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BC" w:rsidRDefault="005D0893" w:rsidP="005D0893">
      <w:r>
        <w:t>Stowarzyszenie „ Z drugiej strony”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02BC">
        <w:tab/>
      </w:r>
      <w:r>
        <w:t>21.07.2015r</w:t>
      </w:r>
      <w:r w:rsidR="001D02BC" w:rsidRPr="001D02BC">
        <w:t xml:space="preserve"> </w:t>
      </w:r>
      <w:r w:rsidR="001D02BC">
        <w:t>KRS 0000292016</w:t>
      </w:r>
    </w:p>
    <w:p w:rsidR="001D02BC" w:rsidRDefault="001D02BC" w:rsidP="005D0893"/>
    <w:p w:rsidR="005D0893" w:rsidRDefault="005D0893" w:rsidP="005D0893">
      <w:r>
        <w:t>Kaczawka 29</w:t>
      </w:r>
    </w:p>
    <w:p w:rsidR="005D0893" w:rsidRDefault="005D0893" w:rsidP="005D0893">
      <w:r>
        <w:t xml:space="preserve">8-840 Lubien Kujawski </w:t>
      </w:r>
    </w:p>
    <w:p w:rsidR="005D0893" w:rsidRDefault="005D0893" w:rsidP="005D0893"/>
    <w:p w:rsidR="005D0893" w:rsidRDefault="005D0893" w:rsidP="005D0893"/>
    <w:p w:rsidR="005D0893" w:rsidRPr="00F945D0" w:rsidRDefault="005D0893" w:rsidP="00036FC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945D0">
        <w:rPr>
          <w:b/>
        </w:rPr>
        <w:tab/>
      </w:r>
      <w:r w:rsidRPr="00F945D0">
        <w:rPr>
          <w:b/>
        </w:rPr>
        <w:tab/>
      </w:r>
      <w:r w:rsidRPr="00F945D0">
        <w:rPr>
          <w:b/>
        </w:rPr>
        <w:tab/>
      </w:r>
      <w:r w:rsidRPr="00F945D0">
        <w:rPr>
          <w:b/>
        </w:rPr>
        <w:tab/>
      </w:r>
    </w:p>
    <w:p w:rsidR="005D0893" w:rsidRPr="00F945D0" w:rsidRDefault="005D0893" w:rsidP="005D0893">
      <w:pPr>
        <w:ind w:left="5580"/>
        <w:rPr>
          <w:b/>
        </w:rPr>
      </w:pPr>
      <w:r w:rsidRPr="00F945D0">
        <w:rPr>
          <w:b/>
        </w:rPr>
        <w:t xml:space="preserve">Pan </w:t>
      </w:r>
    </w:p>
    <w:p w:rsidR="005D0893" w:rsidRPr="00F945D0" w:rsidRDefault="005D0893" w:rsidP="005D0893">
      <w:pPr>
        <w:ind w:left="5580"/>
        <w:rPr>
          <w:b/>
        </w:rPr>
      </w:pPr>
      <w:r w:rsidRPr="00F945D0">
        <w:rPr>
          <w:b/>
        </w:rPr>
        <w:t>Przewodniczący Rady Miejskiej</w:t>
      </w:r>
    </w:p>
    <w:p w:rsidR="005D0893" w:rsidRPr="00F945D0" w:rsidRDefault="005D0893" w:rsidP="005D0893">
      <w:pPr>
        <w:ind w:left="5580"/>
        <w:rPr>
          <w:b/>
        </w:rPr>
      </w:pPr>
    </w:p>
    <w:p w:rsidR="005D0893" w:rsidRPr="00F945D0" w:rsidRDefault="005D0893" w:rsidP="005D0893">
      <w:pPr>
        <w:ind w:left="5580"/>
        <w:rPr>
          <w:b/>
        </w:rPr>
      </w:pPr>
    </w:p>
    <w:p w:rsidR="005D0893" w:rsidRPr="00F945D0" w:rsidRDefault="005D0893" w:rsidP="005D0893">
      <w:pPr>
        <w:ind w:left="5580"/>
        <w:rPr>
          <w:b/>
        </w:rPr>
      </w:pPr>
      <w:r w:rsidRPr="00F945D0">
        <w:rPr>
          <w:b/>
        </w:rPr>
        <w:t>Rada Miejska</w:t>
      </w:r>
    </w:p>
    <w:p w:rsidR="005D0893" w:rsidRDefault="005D0893" w:rsidP="005D0893">
      <w:pPr>
        <w:ind w:left="5580"/>
        <w:rPr>
          <w:b/>
        </w:rPr>
      </w:pPr>
      <w:r w:rsidRPr="00323309">
        <w:rPr>
          <w:b/>
        </w:rPr>
        <w:t>Lubienia Kujawskiego</w:t>
      </w:r>
    </w:p>
    <w:p w:rsidR="00550793" w:rsidRPr="00323309" w:rsidRDefault="00550793" w:rsidP="005D0893">
      <w:pPr>
        <w:ind w:left="5580"/>
        <w:rPr>
          <w:b/>
        </w:rPr>
      </w:pPr>
    </w:p>
    <w:p w:rsidR="005D0893" w:rsidRDefault="005D0893" w:rsidP="005D0893"/>
    <w:p w:rsidR="005D0893" w:rsidRDefault="005D0893" w:rsidP="005D0893"/>
    <w:p w:rsidR="005D0893" w:rsidRDefault="005D0893" w:rsidP="005D0893">
      <w:pPr>
        <w:rPr>
          <w:b/>
        </w:rPr>
      </w:pPr>
      <w:r w:rsidRPr="00323309">
        <w:rPr>
          <w:b/>
        </w:rPr>
        <w:t>WNIOSEK</w:t>
      </w:r>
    </w:p>
    <w:p w:rsidR="001D02BC" w:rsidRPr="00323309" w:rsidRDefault="001D02BC" w:rsidP="005D0893">
      <w:pPr>
        <w:rPr>
          <w:b/>
        </w:rPr>
      </w:pPr>
    </w:p>
    <w:p w:rsidR="005D0893" w:rsidRDefault="001D02BC" w:rsidP="005D0893">
      <w:r>
        <w:t xml:space="preserve"> Na podstawie statutu stowarzyszenia</w:t>
      </w:r>
      <w:r w:rsidRPr="001D02BC">
        <w:t xml:space="preserve"> </w:t>
      </w:r>
      <w:r>
        <w:t>Z drugiej strony”  w</w:t>
      </w:r>
      <w:r w:rsidR="005D0893">
        <w:t>nioskujemy o wprowadzenie do porządku obrad sesji</w:t>
      </w:r>
      <w:r w:rsidR="00036FCE">
        <w:t xml:space="preserve"> Rady Miejskiej</w:t>
      </w:r>
      <w:r w:rsidR="005D0893">
        <w:t>, punktu pod nazwą  „Trybuna Obywatelska”</w:t>
      </w:r>
      <w:r>
        <w:t xml:space="preserve"> </w:t>
      </w:r>
      <w:r w:rsidR="005D0893">
        <w:t xml:space="preserve">  i wpisanie go do statutu gminy w § 37, dotyczącym porządku obrad.</w:t>
      </w:r>
    </w:p>
    <w:p w:rsidR="005D0893" w:rsidRDefault="005D0893" w:rsidP="005D0893">
      <w:r>
        <w:t>W tym punkcie obrad może się wypowiedzieć / zadać pytanie/ każdy mieszkaniec gminy, który zgłosi się do przewodniczącego rady najpóźniej  przed rozpoczęciem obrad i poda swoje personalia. Po wypowiedzi mieszkańca  zasadniczo nie przewiduje się ani dyskusji radnych, ani bezpośredniej odpowiedzi burmistrza/ lub radnego/ na poruszony temat. Odpowiedz  na zapytanie lub ustosunkowanie się do poruszonej kwestii   mieszkaniec otrzyma na piśmie. Zostanie ona także odczytana i dołączona do protokołu sesji.</w:t>
      </w:r>
    </w:p>
    <w:p w:rsidR="005D0893" w:rsidRDefault="005D0893" w:rsidP="005D0893">
      <w:r>
        <w:t>Na ten punkt przeznacza się 30 minut a czas wypowiedzi zależny jest od liczby zabierających głos o czym informuje przewodniczący rady. Nie może być on jednak krótszy niż 3 minuty.</w:t>
      </w:r>
    </w:p>
    <w:p w:rsidR="005D0893" w:rsidRDefault="005D0893" w:rsidP="005D0893"/>
    <w:p w:rsidR="005D0893" w:rsidRPr="002272CB" w:rsidRDefault="005D0893" w:rsidP="005D0893">
      <w:pPr>
        <w:rPr>
          <w:b/>
          <w:sz w:val="20"/>
          <w:szCs w:val="20"/>
        </w:rPr>
      </w:pPr>
      <w:r w:rsidRPr="002272CB">
        <w:rPr>
          <w:b/>
          <w:sz w:val="20"/>
          <w:szCs w:val="20"/>
        </w:rPr>
        <w:t>UZASADNIENIE</w:t>
      </w:r>
    </w:p>
    <w:p w:rsidR="005D0893" w:rsidRDefault="005D0893" w:rsidP="005D0893"/>
    <w:p w:rsidR="005D0893" w:rsidRPr="002272CB" w:rsidRDefault="005D0893" w:rsidP="005D0893">
      <w:r w:rsidRPr="00323309">
        <w:t>Zagwarantowana prawnie możliwość wypowiedzi mieszkańc</w:t>
      </w:r>
      <w:r>
        <w:t xml:space="preserve">a gminy podczas obrad  rady będzie </w:t>
      </w:r>
      <w:r w:rsidRPr="00323309">
        <w:t xml:space="preserve"> wyrazem</w:t>
      </w:r>
      <w:r>
        <w:t xml:space="preserve"> pogłębiania </w:t>
      </w:r>
      <w:r>
        <w:rPr>
          <w:rFonts w:ascii="TimesNewRomanPSMT" w:hAnsi="TimesNewRomanPSMT" w:cs="TimesNewRomanPSMT"/>
        </w:rPr>
        <w:t>dialogu społecznego,  umacnianiem</w:t>
      </w:r>
      <w:r w:rsidRPr="00126E0F">
        <w:rPr>
          <w:rFonts w:ascii="TimesNewRomanPSMT" w:hAnsi="TimesNewRomanPSMT" w:cs="TimesNewRomanPSMT"/>
        </w:rPr>
        <w:t xml:space="preserve"> upraw</w:t>
      </w:r>
      <w:r>
        <w:rPr>
          <w:rFonts w:ascii="TimesNewRomanPSMT" w:hAnsi="TimesNewRomanPSMT" w:cs="TimesNewRomanPSMT"/>
        </w:rPr>
        <w:t xml:space="preserve">nień obywateli. Wpisując się w </w:t>
      </w:r>
      <w:r>
        <w:t>z</w:t>
      </w:r>
      <w:r w:rsidRPr="002659FF">
        <w:t>adania i kompetencje samorządu gminnego obejmują</w:t>
      </w:r>
      <w:r>
        <w:t xml:space="preserve">ce m.in. </w:t>
      </w:r>
      <w:r w:rsidRPr="002659FF">
        <w:t>sprawy</w:t>
      </w:r>
      <w:r>
        <w:t xml:space="preserve"> dotyczące  wspierania i upowszechniania idei samorządowej wśród mieszkańców gminy.</w:t>
      </w:r>
      <w:r w:rsidRPr="002272CB">
        <w:t xml:space="preserve"> </w:t>
      </w:r>
      <w:r>
        <w:t xml:space="preserve">Służyć będzie zwiększeniu efektywności </w:t>
      </w:r>
      <w:r w:rsidRPr="002272CB">
        <w:t>komunikacji między lokalną społecznością i władzami samorządowymi</w:t>
      </w:r>
      <w:r>
        <w:t>.</w:t>
      </w:r>
    </w:p>
    <w:p w:rsidR="005D0893" w:rsidRPr="00FA1FD6" w:rsidRDefault="005D0893" w:rsidP="005D0893"/>
    <w:p w:rsidR="005D0893" w:rsidRPr="00FA1FD6" w:rsidRDefault="005D0893" w:rsidP="005D0893">
      <w:r w:rsidRPr="00FA1FD6">
        <w:t>Podniesienie standardów działania instytucji samorządowych stanow</w:t>
      </w:r>
      <w:r>
        <w:t>i</w:t>
      </w:r>
      <w:r w:rsidRPr="00FA1FD6">
        <w:t xml:space="preserve"> </w:t>
      </w:r>
      <w:r>
        <w:t xml:space="preserve"> dziś </w:t>
      </w:r>
      <w:r w:rsidRPr="00FA1FD6">
        <w:t>element budowania „obywatelskiego samorządu”, który cechuje się przejrzystością działania wszystkich swoich instytucji oraz realizuje zasady partnerstwa, pomocniczości i dialogu</w:t>
      </w:r>
      <w:r>
        <w:t>,</w:t>
      </w:r>
      <w:r w:rsidRPr="00FA1FD6">
        <w:t xml:space="preserve"> służąc zaspokojeniu potrzeb lokalnej społeczności i rozwiązywaniu jej problemów.</w:t>
      </w:r>
    </w:p>
    <w:p w:rsidR="005D0893" w:rsidRPr="00F945D0" w:rsidRDefault="005D0893" w:rsidP="005D0893">
      <w:r>
        <w:rPr>
          <w:rFonts w:ascii="Arial" w:hAnsi="Arial" w:cs="Arial"/>
          <w:sz w:val="20"/>
          <w:szCs w:val="20"/>
        </w:rPr>
        <w:br/>
      </w:r>
    </w:p>
    <w:p w:rsidR="003C6778" w:rsidRDefault="00CF3D10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C6778" w:rsidSect="003C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08"/>
  <w:hyphenationZone w:val="425"/>
  <w:characterSpacingControl w:val="doNotCompress"/>
  <w:compat/>
  <w:rsids>
    <w:rsidRoot w:val="005D0893"/>
    <w:rsid w:val="00036FCE"/>
    <w:rsid w:val="00102054"/>
    <w:rsid w:val="001D02BC"/>
    <w:rsid w:val="003843D6"/>
    <w:rsid w:val="003C6778"/>
    <w:rsid w:val="00550793"/>
    <w:rsid w:val="005D0893"/>
    <w:rsid w:val="006154A8"/>
    <w:rsid w:val="00CF3D10"/>
    <w:rsid w:val="00E82117"/>
    <w:rsid w:val="00F8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893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2015-08-07T05:33:00Z</dcterms:created>
  <dcterms:modified xsi:type="dcterms:W3CDTF">2016-03-04T06:39:00Z</dcterms:modified>
</cp:coreProperties>
</file>